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B56B" w14:textId="77777777" w:rsidR="00076017" w:rsidRDefault="00076017" w:rsidP="00A35D16">
      <w:pPr>
        <w:jc w:val="right"/>
        <w:rPr>
          <w:rFonts w:asciiTheme="minorHAnsi" w:hAnsiTheme="minorHAnsi" w:cstheme="minorHAnsi"/>
          <w:bCs/>
          <w:color w:val="000000"/>
        </w:rPr>
      </w:pPr>
    </w:p>
    <w:p w14:paraId="44BE72DD" w14:textId="27D9AF52" w:rsidR="00A35D16" w:rsidRPr="00893579" w:rsidRDefault="00F75BEB" w:rsidP="002D4936">
      <w:pPr>
        <w:rPr>
          <w:rFonts w:asciiTheme="minorHAnsi" w:hAnsiTheme="minorHAnsi" w:cstheme="minorHAnsi"/>
          <w:bCs/>
          <w:color w:val="000000"/>
        </w:rPr>
      </w:pPr>
      <w:r w:rsidRPr="00893579">
        <w:rPr>
          <w:rFonts w:asciiTheme="minorHAnsi" w:hAnsiTheme="minorHAnsi" w:cstheme="minorHAnsi"/>
          <w:bCs/>
          <w:color w:val="000000"/>
        </w:rPr>
        <w:t xml:space="preserve">København </w:t>
      </w:r>
      <w:r w:rsidR="00A35D16" w:rsidRPr="00893579">
        <w:rPr>
          <w:rFonts w:asciiTheme="minorHAnsi" w:hAnsiTheme="minorHAnsi" w:cstheme="minorHAnsi"/>
          <w:bCs/>
          <w:color w:val="000000"/>
        </w:rPr>
        <w:t xml:space="preserve">den </w:t>
      </w:r>
      <w:r w:rsidR="00D413DE">
        <w:rPr>
          <w:rFonts w:asciiTheme="minorHAnsi" w:hAnsiTheme="minorHAnsi" w:cstheme="minorHAnsi"/>
          <w:bCs/>
          <w:color w:val="000000"/>
        </w:rPr>
        <w:t>1</w:t>
      </w:r>
      <w:r w:rsidR="009267CC">
        <w:rPr>
          <w:rFonts w:asciiTheme="minorHAnsi" w:hAnsiTheme="minorHAnsi" w:cstheme="minorHAnsi"/>
          <w:bCs/>
          <w:color w:val="000000"/>
        </w:rPr>
        <w:t>8</w:t>
      </w:r>
      <w:r w:rsidR="00D413DE">
        <w:rPr>
          <w:rFonts w:asciiTheme="minorHAnsi" w:hAnsiTheme="minorHAnsi" w:cstheme="minorHAnsi"/>
          <w:bCs/>
          <w:color w:val="000000"/>
        </w:rPr>
        <w:t xml:space="preserve">. </w:t>
      </w:r>
      <w:r w:rsidR="009267CC">
        <w:rPr>
          <w:rFonts w:asciiTheme="minorHAnsi" w:hAnsiTheme="minorHAnsi" w:cstheme="minorHAnsi"/>
          <w:bCs/>
          <w:color w:val="000000"/>
        </w:rPr>
        <w:t>september</w:t>
      </w:r>
      <w:r w:rsidR="00D413DE">
        <w:rPr>
          <w:rFonts w:asciiTheme="minorHAnsi" w:hAnsiTheme="minorHAnsi" w:cstheme="minorHAnsi"/>
          <w:bCs/>
          <w:color w:val="000000"/>
        </w:rPr>
        <w:t xml:space="preserve"> </w:t>
      </w:r>
      <w:r w:rsidR="0087662D">
        <w:rPr>
          <w:rFonts w:asciiTheme="minorHAnsi" w:hAnsiTheme="minorHAnsi" w:cstheme="minorHAnsi"/>
          <w:bCs/>
          <w:color w:val="000000"/>
        </w:rPr>
        <w:t>2023</w:t>
      </w:r>
    </w:p>
    <w:p w14:paraId="594959A8" w14:textId="77777777" w:rsidR="00A35D16" w:rsidRPr="00893579" w:rsidRDefault="00A35D16" w:rsidP="003D2431">
      <w:pPr>
        <w:rPr>
          <w:rFonts w:asciiTheme="minorHAnsi" w:hAnsiTheme="minorHAnsi" w:cstheme="minorHAnsi"/>
        </w:rPr>
      </w:pPr>
    </w:p>
    <w:p w14:paraId="4913AF91" w14:textId="77777777" w:rsidR="00141A04" w:rsidRDefault="00141A04" w:rsidP="00136EB5">
      <w:pPr>
        <w:rPr>
          <w:rFonts w:asciiTheme="minorHAnsi" w:hAnsiTheme="minorHAnsi" w:cstheme="minorHAnsi"/>
          <w:b/>
        </w:rPr>
      </w:pPr>
    </w:p>
    <w:p w14:paraId="6E0165E8" w14:textId="35A1C4E6" w:rsidR="00136EB5" w:rsidRPr="00893579" w:rsidRDefault="00136EB5" w:rsidP="00136EB5">
      <w:pPr>
        <w:rPr>
          <w:rStyle w:val="apple-converted-space"/>
          <w:rFonts w:asciiTheme="minorHAnsi" w:hAnsiTheme="minorHAnsi" w:cstheme="minorHAnsi"/>
          <w:b/>
          <w:color w:val="000000"/>
        </w:rPr>
      </w:pPr>
      <w:r w:rsidRPr="00893579">
        <w:rPr>
          <w:rFonts w:asciiTheme="minorHAnsi" w:hAnsiTheme="minorHAnsi" w:cstheme="minorHAnsi"/>
          <w:b/>
        </w:rPr>
        <w:t>Høringssvar fra DASYS vedr.</w:t>
      </w:r>
      <w:r w:rsidRPr="00893579">
        <w:rPr>
          <w:rStyle w:val="apple-converted-space"/>
          <w:rFonts w:asciiTheme="minorHAnsi" w:hAnsiTheme="minorHAnsi" w:cstheme="minorHAnsi"/>
          <w:b/>
          <w:color w:val="000000"/>
        </w:rPr>
        <w:t> </w:t>
      </w:r>
      <w:r w:rsidR="009267CC" w:rsidRPr="009267CC">
        <w:rPr>
          <w:rStyle w:val="apple-converted-space"/>
          <w:rFonts w:asciiTheme="minorHAnsi" w:hAnsiTheme="minorHAnsi" w:cstheme="minorHAnsi"/>
          <w:b/>
          <w:color w:val="000000"/>
        </w:rPr>
        <w:t>Kvalitetsstandarder for forebyggelsestilbud til borgere med kronisk sygdom</w:t>
      </w:r>
      <w:r w:rsidR="001521EC" w:rsidRPr="00893579">
        <w:rPr>
          <w:rStyle w:val="apple-converted-space"/>
          <w:rFonts w:asciiTheme="minorHAnsi" w:hAnsiTheme="minorHAnsi" w:cstheme="minorHAnsi"/>
          <w:b/>
          <w:color w:val="000000"/>
        </w:rPr>
        <w:t>.</w:t>
      </w:r>
    </w:p>
    <w:p w14:paraId="46AF7A5B" w14:textId="77777777" w:rsidR="00136EB5" w:rsidRPr="00893579" w:rsidRDefault="00136EB5" w:rsidP="003D2431">
      <w:pPr>
        <w:rPr>
          <w:rFonts w:asciiTheme="minorHAnsi" w:hAnsiTheme="minorHAnsi" w:cstheme="minorHAnsi"/>
        </w:rPr>
      </w:pPr>
    </w:p>
    <w:p w14:paraId="72B93A20" w14:textId="24944B6E" w:rsidR="00D24461" w:rsidRDefault="00F75BEB" w:rsidP="00D24461">
      <w:pPr>
        <w:pStyle w:val="NormalWeb"/>
        <w:rPr>
          <w:rFonts w:asciiTheme="minorHAnsi" w:hAnsiTheme="minorHAnsi" w:cstheme="minorHAnsi"/>
          <w:color w:val="000000"/>
        </w:rPr>
      </w:pPr>
      <w:r w:rsidRPr="002843BE">
        <w:rPr>
          <w:rFonts w:asciiTheme="minorHAnsi" w:hAnsiTheme="minorHAnsi" w:cstheme="minorHAnsi"/>
          <w:color w:val="000000"/>
        </w:rPr>
        <w:t xml:space="preserve">Dansk Sygepleje Selskab (DASYS) har modtaget forespørgsel på overstående, og vi takker for muligheden for at afgive høringssvar.  Vi har sendt høringsanmodningen til vores medlemmer og har modtaget svar fra </w:t>
      </w:r>
      <w:r w:rsidR="009267CC">
        <w:rPr>
          <w:rFonts w:asciiTheme="minorHAnsi" w:hAnsiTheme="minorHAnsi" w:cstheme="minorHAnsi"/>
          <w:color w:val="000000"/>
        </w:rPr>
        <w:t xml:space="preserve">Fagligt selskab for </w:t>
      </w:r>
      <w:r w:rsidR="009267CC" w:rsidRPr="009267CC">
        <w:rPr>
          <w:rFonts w:asciiTheme="minorHAnsi" w:hAnsiTheme="minorHAnsi" w:cstheme="minorHAnsi"/>
          <w:color w:val="000000"/>
        </w:rPr>
        <w:t>Diabetessygeplejersker</w:t>
      </w:r>
      <w:r w:rsidR="003D7036">
        <w:rPr>
          <w:rFonts w:asciiTheme="minorHAnsi" w:hAnsiTheme="minorHAnsi" w:cstheme="minorHAnsi"/>
          <w:color w:val="000000"/>
        </w:rPr>
        <w:t xml:space="preserve"> samt repræsentation i arbejdsgruppen ved Merete Rudolfsen fra Fagligt selskab for sygeplejersker i kommunen. </w:t>
      </w:r>
      <w:r w:rsidR="0037370F" w:rsidRPr="002843BE">
        <w:rPr>
          <w:rFonts w:asciiTheme="minorHAnsi" w:hAnsiTheme="minorHAnsi" w:cstheme="minorHAnsi"/>
          <w:color w:val="000000"/>
        </w:rPr>
        <w:t xml:space="preserve"> </w:t>
      </w:r>
      <w:r w:rsidR="00D24461" w:rsidRPr="002843BE">
        <w:rPr>
          <w:rFonts w:asciiTheme="minorHAnsi" w:hAnsiTheme="minorHAnsi" w:cstheme="minorHAnsi"/>
          <w:color w:val="000000"/>
        </w:rPr>
        <w:t xml:space="preserve"> </w:t>
      </w:r>
    </w:p>
    <w:p w14:paraId="0518D2BA" w14:textId="789E6D9C" w:rsidR="005638A8" w:rsidRDefault="005638A8" w:rsidP="005638A8">
      <w:pPr>
        <w:pStyle w:val="Overskrift3"/>
        <w:rPr>
          <w:rFonts w:asciiTheme="minorHAnsi" w:hAnsiTheme="minorHAnsi" w:cstheme="minorHAnsi"/>
        </w:rPr>
      </w:pPr>
      <w:r w:rsidRPr="00893579">
        <w:rPr>
          <w:rFonts w:asciiTheme="minorHAnsi" w:hAnsiTheme="minorHAnsi" w:cstheme="minorHAnsi"/>
        </w:rPr>
        <w:t>Generelt</w:t>
      </w:r>
    </w:p>
    <w:p w14:paraId="13859B15" w14:textId="4A84A063" w:rsidR="00D958A8" w:rsidRDefault="00646042" w:rsidP="00D958A8">
      <w:pPr>
        <w:rPr>
          <w:lang w:eastAsia="en-US"/>
        </w:rPr>
      </w:pPr>
      <w:r>
        <w:rPr>
          <w:lang w:eastAsia="en-US"/>
        </w:rPr>
        <w:t>Det er positivt</w:t>
      </w:r>
      <w:r w:rsidR="002E7C40">
        <w:rPr>
          <w:lang w:eastAsia="en-US"/>
        </w:rPr>
        <w:t>,</w:t>
      </w:r>
      <w:r>
        <w:rPr>
          <w:lang w:eastAsia="en-US"/>
        </w:rPr>
        <w:t xml:space="preserve"> at man udarbejder k</w:t>
      </w:r>
      <w:r w:rsidRPr="00646042">
        <w:rPr>
          <w:lang w:eastAsia="en-US"/>
        </w:rPr>
        <w:t>valitetsstandarder</w:t>
      </w:r>
      <w:r>
        <w:rPr>
          <w:lang w:eastAsia="en-US"/>
        </w:rPr>
        <w:t xml:space="preserve">, der </w:t>
      </w:r>
      <w:r w:rsidRPr="00646042">
        <w:rPr>
          <w:lang w:eastAsia="en-US"/>
        </w:rPr>
        <w:t xml:space="preserve">skal bidrage til ensartet kvalitet i forebyggelsestilbud til </w:t>
      </w:r>
      <w:r>
        <w:rPr>
          <w:lang w:eastAsia="en-US"/>
        </w:rPr>
        <w:t>kronikere i</w:t>
      </w:r>
      <w:r w:rsidRPr="00646042">
        <w:rPr>
          <w:lang w:eastAsia="en-US"/>
        </w:rPr>
        <w:t xml:space="preserve"> Danmark og</w:t>
      </w:r>
      <w:r w:rsidR="002D4936">
        <w:rPr>
          <w:lang w:eastAsia="en-US"/>
        </w:rPr>
        <w:t xml:space="preserve"> dermed</w:t>
      </w:r>
      <w:r w:rsidRPr="00646042">
        <w:rPr>
          <w:lang w:eastAsia="en-US"/>
        </w:rPr>
        <w:t xml:space="preserve"> </w:t>
      </w:r>
      <w:r>
        <w:rPr>
          <w:lang w:eastAsia="en-US"/>
        </w:rPr>
        <w:t>sikre</w:t>
      </w:r>
      <w:r w:rsidR="002E7C40">
        <w:rPr>
          <w:lang w:eastAsia="en-US"/>
        </w:rPr>
        <w:t>,</w:t>
      </w:r>
      <w:r>
        <w:rPr>
          <w:lang w:eastAsia="en-US"/>
        </w:rPr>
        <w:t xml:space="preserve"> at de </w:t>
      </w:r>
      <w:r w:rsidRPr="00646042">
        <w:rPr>
          <w:lang w:eastAsia="en-US"/>
        </w:rPr>
        <w:t>henvises til forebyggelsestilbuddene.</w:t>
      </w:r>
      <w:r w:rsidR="007304BE">
        <w:rPr>
          <w:lang w:eastAsia="en-US"/>
        </w:rPr>
        <w:t xml:space="preserve"> </w:t>
      </w:r>
      <w:r w:rsidR="008B66B5">
        <w:rPr>
          <w:lang w:eastAsia="en-US"/>
        </w:rPr>
        <w:t>Standarden er grundig og ove</w:t>
      </w:r>
      <w:r w:rsidR="00D958A8">
        <w:rPr>
          <w:lang w:eastAsia="en-US"/>
        </w:rPr>
        <w:t xml:space="preserve">rskueligt skrevet og beskæftiger sig med </w:t>
      </w:r>
      <w:r w:rsidR="008B66B5">
        <w:rPr>
          <w:lang w:eastAsia="en-US"/>
        </w:rPr>
        <w:t xml:space="preserve">et yderst </w:t>
      </w:r>
      <w:r w:rsidR="00D958A8">
        <w:rPr>
          <w:lang w:eastAsia="en-US"/>
        </w:rPr>
        <w:t xml:space="preserve">relevant område. </w:t>
      </w:r>
    </w:p>
    <w:p w14:paraId="739FC462" w14:textId="533DCD2D" w:rsidR="008B66B5" w:rsidRDefault="008B66B5" w:rsidP="00D958A8">
      <w:pPr>
        <w:rPr>
          <w:lang w:eastAsia="en-US"/>
        </w:rPr>
      </w:pPr>
    </w:p>
    <w:p w14:paraId="692AAC9E" w14:textId="469DF5A8" w:rsidR="007304BE" w:rsidRDefault="007304BE" w:rsidP="00D958A8">
      <w:pPr>
        <w:rPr>
          <w:lang w:eastAsia="en-US"/>
        </w:rPr>
      </w:pPr>
      <w:r>
        <w:rPr>
          <w:lang w:eastAsia="en-US"/>
        </w:rPr>
        <w:t xml:space="preserve">Der ligger en større implementeringsopgave foran både kommuner, primærsektor og praksis, som skal koordineres og kommunikeres bredt, for at sikre det tværsektorielle samarbejdet. Selve implementeringsopgaven kunne med fordel udfoldes mere og med hvilken støtte, der kan henvises til samt en overordnet kommunikationsplan, som </w:t>
      </w:r>
      <w:r w:rsidR="002E7C40">
        <w:rPr>
          <w:lang w:eastAsia="en-US"/>
        </w:rPr>
        <w:t>favner hele forebyggelsesområdet. Dette for at sikre ensartet implementering af kvalitetsstandarderne</w:t>
      </w:r>
      <w:r w:rsidR="002D4936">
        <w:rPr>
          <w:lang w:eastAsia="en-US"/>
        </w:rPr>
        <w:t xml:space="preserve"> på tværs af sektorerne</w:t>
      </w:r>
      <w:r w:rsidR="002E7C40">
        <w:rPr>
          <w:lang w:eastAsia="en-US"/>
        </w:rPr>
        <w:t xml:space="preserve">. </w:t>
      </w:r>
    </w:p>
    <w:p w14:paraId="1320F8F2" w14:textId="72FB19E1" w:rsidR="002E7C40" w:rsidRDefault="002E7C40" w:rsidP="00D958A8">
      <w:pPr>
        <w:rPr>
          <w:lang w:eastAsia="en-US"/>
        </w:rPr>
      </w:pPr>
    </w:p>
    <w:p w14:paraId="261CAEE5" w14:textId="34E6088C" w:rsidR="002E7C40" w:rsidRDefault="002E7C40" w:rsidP="00D958A8">
      <w:pPr>
        <w:rPr>
          <w:lang w:eastAsia="en-US"/>
        </w:rPr>
      </w:pPr>
      <w:r>
        <w:rPr>
          <w:lang w:eastAsia="en-US"/>
        </w:rPr>
        <w:t>Der henvises til sundhedsprofessionelle kompetencer, dog ikke mere specifikt end at det som minimum bør være en medarbejder med en mellemlang videregående uddannelse. Mange af opgaverne er direkte relateret til sygeplejerskens virksomhedsområde, men kompetencespændet bredes bredt ud til et uddannelsesniveau. Standarden bør inddrage overvejelser om, hvilken efter- og videreuddannelse</w:t>
      </w:r>
      <w:r w:rsidR="002D4936">
        <w:rPr>
          <w:lang w:eastAsia="en-US"/>
        </w:rPr>
        <w:t>,</w:t>
      </w:r>
      <w:r>
        <w:rPr>
          <w:lang w:eastAsia="en-US"/>
        </w:rPr>
        <w:t xml:space="preserve"> der skal sættes ind med, såfremt det er en medarbejder uden sygeplejefaglig baggrund. </w:t>
      </w:r>
    </w:p>
    <w:p w14:paraId="23E88E1D" w14:textId="77777777" w:rsidR="007304BE" w:rsidRDefault="007304BE" w:rsidP="00D958A8">
      <w:pPr>
        <w:rPr>
          <w:lang w:eastAsia="en-US"/>
        </w:rPr>
      </w:pPr>
    </w:p>
    <w:p w14:paraId="6A4F869A" w14:textId="4F24F296" w:rsidR="002E7C40" w:rsidRDefault="002E7C40" w:rsidP="00D958A8">
      <w:pPr>
        <w:rPr>
          <w:lang w:eastAsia="en-US"/>
        </w:rPr>
      </w:pPr>
      <w:r>
        <w:rPr>
          <w:lang w:eastAsia="en-US"/>
        </w:rPr>
        <w:t xml:space="preserve">Der lægges op til, at der med udgangen af 2024 er skabt forudsætning for en systematisk monitorering, således at kvalitetssikring kan foregå. Er dette en realistisk tidsramme og er kommunerne organiseringsmæssig klar til dette? Det er en smule uklart hvem, der står for monitorering og hvor og hvem der har ansvar for data og analysen af dem. </w:t>
      </w:r>
    </w:p>
    <w:p w14:paraId="436E57B9" w14:textId="7301F12F" w:rsidR="00D958A8" w:rsidRDefault="00D958A8" w:rsidP="00D958A8">
      <w:pPr>
        <w:pStyle w:val="Overskrift3"/>
        <w:rPr>
          <w:rFonts w:asciiTheme="minorHAnsi" w:hAnsiTheme="minorHAnsi" w:cstheme="minorHAnsi"/>
        </w:rPr>
      </w:pPr>
      <w:r>
        <w:rPr>
          <w:rFonts w:asciiTheme="minorHAnsi" w:hAnsiTheme="minorHAnsi" w:cstheme="minorHAnsi"/>
        </w:rPr>
        <w:t>Specifikke k</w:t>
      </w:r>
      <w:r w:rsidRPr="00893579">
        <w:rPr>
          <w:rFonts w:asciiTheme="minorHAnsi" w:hAnsiTheme="minorHAnsi" w:cstheme="minorHAnsi"/>
        </w:rPr>
        <w:t>ommentarer og rettelser</w:t>
      </w:r>
    </w:p>
    <w:p w14:paraId="5A3DD39D" w14:textId="77E2A684" w:rsidR="002E7C40" w:rsidRDefault="002E7C40" w:rsidP="007304BE">
      <w:r>
        <w:t xml:space="preserve">FS for Diabetessygeplejersker har specifikt påpeget følgende i forhold til standarden. </w:t>
      </w:r>
    </w:p>
    <w:p w14:paraId="4D1B16FB" w14:textId="79572C6E" w:rsidR="002D4936" w:rsidRDefault="002D4936" w:rsidP="007304BE">
      <w:r>
        <w:t>Der opleves, at type 1 patienter ofte bliver afvist, og at tilbuddet til type 2 patienter er beskedent, samt transport til aktiviteten kan være sporadisk. Dette giver ikke lighed i forebyggelsestilbuddet, da visse patientgrupper opgiver deltagelse pga. økonomi eller det vanskelige med at komme frem</w:t>
      </w:r>
    </w:p>
    <w:p w14:paraId="3D0919E9" w14:textId="3019C18D" w:rsidR="007F55CF" w:rsidRPr="002843BE" w:rsidRDefault="00F27C25" w:rsidP="00F27C25">
      <w:pPr>
        <w:pStyle w:val="Overskrift3"/>
        <w:rPr>
          <w:rFonts w:asciiTheme="minorHAnsi" w:hAnsiTheme="minorHAnsi" w:cstheme="minorHAnsi"/>
        </w:rPr>
      </w:pPr>
      <w:r w:rsidRPr="002843BE">
        <w:rPr>
          <w:rFonts w:asciiTheme="minorHAnsi" w:hAnsiTheme="minorHAnsi" w:cstheme="minorHAnsi"/>
        </w:rPr>
        <w:t>Opsamling</w:t>
      </w:r>
    </w:p>
    <w:p w14:paraId="5616C4EF" w14:textId="10CD33D5" w:rsidR="00F75BEB" w:rsidRPr="00893579" w:rsidRDefault="00141A04" w:rsidP="00834021">
      <w:pPr>
        <w:rPr>
          <w:rFonts w:cstheme="minorHAnsi"/>
          <w:color w:val="000000"/>
        </w:rPr>
      </w:pPr>
      <w:r w:rsidRPr="00834021">
        <w:rPr>
          <w:rFonts w:asciiTheme="minorHAnsi" w:hAnsiTheme="minorHAnsi" w:cstheme="minorHAnsi"/>
          <w:color w:val="000000"/>
          <w:sz w:val="20"/>
          <w:szCs w:val="20"/>
        </w:rPr>
        <w:t>DASYS takker for muligheden for at afgive h</w:t>
      </w:r>
      <w:r w:rsidR="00834021">
        <w:rPr>
          <w:rFonts w:asciiTheme="minorHAnsi" w:hAnsiTheme="minorHAnsi" w:cstheme="minorHAnsi"/>
          <w:color w:val="000000"/>
          <w:sz w:val="20"/>
          <w:szCs w:val="20"/>
        </w:rPr>
        <w:t>øringssvar, og s</w:t>
      </w:r>
      <w:r w:rsidR="00F75BEB" w:rsidRPr="00893579">
        <w:rPr>
          <w:rFonts w:cstheme="minorHAnsi"/>
          <w:color w:val="000000"/>
        </w:rPr>
        <w:t xml:space="preserve">kulle høringssvaret give anledning til spørgsmål står DASYS naturligvis til rådighed for yderligere uddybning af ovenstående synspunkter. </w:t>
      </w:r>
    </w:p>
    <w:p w14:paraId="5AF10B68" w14:textId="77777777" w:rsidR="00F75BEB" w:rsidRPr="00893579" w:rsidRDefault="00F75BEB" w:rsidP="00F75BEB">
      <w:pPr>
        <w:pStyle w:val="Ingenafstand"/>
        <w:rPr>
          <w:rFonts w:cstheme="minorHAnsi"/>
        </w:rPr>
      </w:pPr>
    </w:p>
    <w:p w14:paraId="41B4D41F" w14:textId="77777777" w:rsidR="00A35D16" w:rsidRPr="00893579" w:rsidRDefault="00A35D16" w:rsidP="0055386A">
      <w:pPr>
        <w:rPr>
          <w:rFonts w:asciiTheme="minorHAnsi" w:hAnsiTheme="minorHAnsi" w:cstheme="minorHAnsi"/>
        </w:rPr>
      </w:pPr>
      <w:r w:rsidRPr="00893579">
        <w:rPr>
          <w:rFonts w:asciiTheme="minorHAnsi" w:hAnsiTheme="minorHAnsi" w:cstheme="minorHAnsi"/>
        </w:rPr>
        <w:t>Med venlig hilsen</w:t>
      </w:r>
    </w:p>
    <w:p w14:paraId="513A869F" w14:textId="77777777" w:rsidR="00A35D16" w:rsidRPr="00893579" w:rsidRDefault="00A35D16" w:rsidP="0055386A">
      <w:pPr>
        <w:rPr>
          <w:rFonts w:asciiTheme="minorHAnsi" w:hAnsiTheme="minorHAnsi" w:cstheme="minorHAnsi"/>
        </w:rPr>
      </w:pPr>
      <w:r w:rsidRPr="00893579">
        <w:rPr>
          <w:rFonts w:asciiTheme="minorHAnsi" w:hAnsiTheme="minorHAnsi" w:cstheme="minorHAnsi"/>
        </w:rPr>
        <w:t xml:space="preserve">For Dansk Sygepleje Selskab, DASYS </w:t>
      </w:r>
    </w:p>
    <w:p w14:paraId="60E31F26" w14:textId="77777777" w:rsidR="00646891" w:rsidRPr="00893579" w:rsidRDefault="006C1436" w:rsidP="00646891">
      <w:pPr>
        <w:rPr>
          <w:rFonts w:asciiTheme="minorHAnsi" w:hAnsiTheme="minorHAnsi" w:cstheme="minorHAnsi"/>
        </w:rPr>
      </w:pPr>
      <w:r w:rsidRPr="00893579">
        <w:rPr>
          <w:rFonts w:asciiTheme="minorHAnsi" w:hAnsiTheme="minorHAnsi" w:cstheme="minorHAnsi"/>
          <w:noProof/>
        </w:rPr>
        <w:drawing>
          <wp:inline distT="0" distB="0" distL="0" distR="0" wp14:anchorId="5B29C3BF" wp14:editId="6C474DFA">
            <wp:extent cx="1017917" cy="572411"/>
            <wp:effectExtent l="0" t="0" r="0" b="0"/>
            <wp:docPr id="3" name="Billede 3" descr="H:\pr olle\Un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 olle\Underskr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115" cy="574772"/>
                    </a:xfrm>
                    <a:prstGeom prst="rect">
                      <a:avLst/>
                    </a:prstGeom>
                    <a:noFill/>
                    <a:ln>
                      <a:noFill/>
                    </a:ln>
                  </pic:spPr>
                </pic:pic>
              </a:graphicData>
            </a:graphic>
          </wp:inline>
        </w:drawing>
      </w:r>
    </w:p>
    <w:p w14:paraId="042ED4A4" w14:textId="77777777" w:rsidR="00646891" w:rsidRPr="00893579" w:rsidRDefault="00F75BEB" w:rsidP="00646891">
      <w:pPr>
        <w:rPr>
          <w:rFonts w:asciiTheme="minorHAnsi" w:hAnsiTheme="minorHAnsi" w:cstheme="minorHAnsi"/>
        </w:rPr>
      </w:pPr>
      <w:r w:rsidRPr="00893579">
        <w:rPr>
          <w:rFonts w:asciiTheme="minorHAnsi" w:hAnsiTheme="minorHAnsi" w:cstheme="minorHAnsi"/>
        </w:rPr>
        <w:t>Pernille Olsbro</w:t>
      </w:r>
    </w:p>
    <w:p w14:paraId="12603D0C" w14:textId="2847607F" w:rsidR="006A0A7E" w:rsidRDefault="00F75BEB">
      <w:pPr>
        <w:rPr>
          <w:rFonts w:asciiTheme="minorHAnsi" w:hAnsiTheme="minorHAnsi" w:cstheme="minorHAnsi"/>
        </w:rPr>
      </w:pPr>
      <w:r w:rsidRPr="00893579">
        <w:rPr>
          <w:rFonts w:asciiTheme="minorHAnsi" w:hAnsiTheme="minorHAnsi" w:cstheme="minorHAnsi"/>
        </w:rPr>
        <w:t>Bestyrelsesmedlem</w:t>
      </w:r>
      <w:r w:rsidR="00646891" w:rsidRPr="00893579">
        <w:rPr>
          <w:rFonts w:asciiTheme="minorHAnsi" w:hAnsiTheme="minorHAnsi" w:cstheme="minorHAnsi"/>
        </w:rPr>
        <w:tab/>
      </w:r>
    </w:p>
    <w:sectPr w:rsidR="006A0A7E" w:rsidSect="002D4936">
      <w:headerReference w:type="default" r:id="rId9"/>
      <w:footerReference w:type="default" r:id="rId10"/>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85B" w14:textId="77777777" w:rsidR="0098408B" w:rsidRDefault="0098408B" w:rsidP="008C5E92">
      <w:r>
        <w:separator/>
      </w:r>
    </w:p>
  </w:endnote>
  <w:endnote w:type="continuationSeparator" w:id="0">
    <w:p w14:paraId="7F13BEC7" w14:textId="77777777" w:rsidR="0098408B" w:rsidRDefault="0098408B" w:rsidP="008C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2B7" w14:textId="77777777" w:rsidR="00D90177" w:rsidRDefault="00D90177" w:rsidP="00D90177">
    <w:pPr>
      <w:pStyle w:val="Sidefod"/>
      <w:spacing w:line="360" w:lineRule="auto"/>
      <w:jc w:val="center"/>
      <w:rPr>
        <w:rFonts w:ascii="Verdana" w:hAnsi="Verdana"/>
        <w:b/>
        <w:color w:val="0069B8"/>
        <w:sz w:val="18"/>
        <w:szCs w:val="18"/>
      </w:rPr>
    </w:pPr>
    <w:r w:rsidRPr="00D90177">
      <w:rPr>
        <w:rFonts w:ascii="Verdana" w:hAnsi="Verdana"/>
        <w:color w:val="0069B8"/>
        <w:sz w:val="18"/>
        <w:szCs w:val="18"/>
      </w:rPr>
      <w:t xml:space="preserve">Side </w:t>
    </w:r>
    <w:r w:rsidRPr="00D90177">
      <w:rPr>
        <w:rFonts w:ascii="Verdana" w:hAnsi="Verdana"/>
        <w:b/>
        <w:color w:val="0069B8"/>
        <w:sz w:val="18"/>
        <w:szCs w:val="18"/>
      </w:rPr>
      <w:fldChar w:fldCharType="begin"/>
    </w:r>
    <w:r w:rsidRPr="00D90177">
      <w:rPr>
        <w:rFonts w:ascii="Verdana" w:hAnsi="Verdana"/>
        <w:b/>
        <w:color w:val="0069B8"/>
        <w:sz w:val="18"/>
        <w:szCs w:val="18"/>
      </w:rPr>
      <w:instrText>PAGE  \* Arabic  \* MERGEFORMAT</w:instrText>
    </w:r>
    <w:r w:rsidRPr="00D90177">
      <w:rPr>
        <w:rFonts w:ascii="Verdana" w:hAnsi="Verdana"/>
        <w:b/>
        <w:color w:val="0069B8"/>
        <w:sz w:val="18"/>
        <w:szCs w:val="18"/>
      </w:rPr>
      <w:fldChar w:fldCharType="separate"/>
    </w:r>
    <w:r w:rsidR="00CA768E">
      <w:rPr>
        <w:rFonts w:ascii="Verdana" w:hAnsi="Verdana"/>
        <w:b/>
        <w:noProof/>
        <w:color w:val="0069B8"/>
        <w:sz w:val="18"/>
        <w:szCs w:val="18"/>
      </w:rPr>
      <w:t>1</w:t>
    </w:r>
    <w:r w:rsidRPr="00D90177">
      <w:rPr>
        <w:rFonts w:ascii="Verdana" w:hAnsi="Verdana"/>
        <w:b/>
        <w:color w:val="0069B8"/>
        <w:sz w:val="18"/>
        <w:szCs w:val="18"/>
      </w:rPr>
      <w:fldChar w:fldCharType="end"/>
    </w:r>
    <w:r w:rsidRPr="00D90177">
      <w:rPr>
        <w:rFonts w:ascii="Verdana" w:hAnsi="Verdana"/>
        <w:color w:val="0069B8"/>
        <w:sz w:val="18"/>
        <w:szCs w:val="18"/>
      </w:rPr>
      <w:t xml:space="preserve"> af </w:t>
    </w:r>
    <w:r w:rsidRPr="00D90177">
      <w:rPr>
        <w:rFonts w:ascii="Verdana" w:hAnsi="Verdana"/>
        <w:b/>
        <w:color w:val="0069B8"/>
        <w:sz w:val="18"/>
        <w:szCs w:val="18"/>
      </w:rPr>
      <w:fldChar w:fldCharType="begin"/>
    </w:r>
    <w:r w:rsidRPr="00D90177">
      <w:rPr>
        <w:rFonts w:ascii="Verdana" w:hAnsi="Verdana"/>
        <w:b/>
        <w:color w:val="0069B8"/>
        <w:sz w:val="18"/>
        <w:szCs w:val="18"/>
      </w:rPr>
      <w:instrText>NUMPAGES  \* Arabic  \* MERGEFORMAT</w:instrText>
    </w:r>
    <w:r w:rsidRPr="00D90177">
      <w:rPr>
        <w:rFonts w:ascii="Verdana" w:hAnsi="Verdana"/>
        <w:b/>
        <w:color w:val="0069B8"/>
        <w:sz w:val="18"/>
        <w:szCs w:val="18"/>
      </w:rPr>
      <w:fldChar w:fldCharType="separate"/>
    </w:r>
    <w:r w:rsidR="00CA768E">
      <w:rPr>
        <w:rFonts w:ascii="Verdana" w:hAnsi="Verdana"/>
        <w:b/>
        <w:noProof/>
        <w:color w:val="0069B8"/>
        <w:sz w:val="18"/>
        <w:szCs w:val="18"/>
      </w:rPr>
      <w:t>2</w:t>
    </w:r>
    <w:r w:rsidRPr="00D90177">
      <w:rPr>
        <w:rFonts w:ascii="Verdana" w:hAnsi="Verdana"/>
        <w:b/>
        <w:color w:val="0069B8"/>
        <w:sz w:val="18"/>
        <w:szCs w:val="18"/>
      </w:rPr>
      <w:fldChar w:fldCharType="end"/>
    </w:r>
  </w:p>
  <w:p w14:paraId="57F215CA" w14:textId="77777777" w:rsidR="008C5E92" w:rsidRPr="00BC2DC9" w:rsidRDefault="008C5E92" w:rsidP="00D90177">
    <w:pPr>
      <w:pStyle w:val="Sidefod"/>
      <w:pBdr>
        <w:top w:val="single" w:sz="4" w:space="1" w:color="0069B8"/>
      </w:pBdr>
      <w:spacing w:line="360" w:lineRule="auto"/>
      <w:jc w:val="center"/>
      <w:rPr>
        <w:rFonts w:ascii="Verdana" w:hAnsi="Verdana"/>
        <w:color w:val="0069B8"/>
        <w:sz w:val="18"/>
        <w:szCs w:val="18"/>
      </w:rPr>
    </w:pPr>
    <w:r w:rsidRPr="00BC2DC9">
      <w:rPr>
        <w:rFonts w:ascii="Verdana" w:hAnsi="Verdana"/>
        <w:color w:val="0069B8"/>
        <w:sz w:val="18"/>
        <w:szCs w:val="18"/>
      </w:rPr>
      <w:t xml:space="preserve">Sankt Annæ Plads 30 </w:t>
    </w:r>
    <w:r w:rsidR="00BC2DC9" w:rsidRPr="00BC2DC9">
      <w:rPr>
        <w:rFonts w:ascii="Verdana" w:hAnsi="Verdana"/>
        <w:color w:val="0069B8"/>
        <w:sz w:val="18"/>
        <w:szCs w:val="18"/>
      </w:rPr>
      <w:t>●</w:t>
    </w:r>
    <w:r w:rsidRPr="00BC2DC9">
      <w:rPr>
        <w:rFonts w:ascii="Verdana" w:hAnsi="Verdana"/>
        <w:color w:val="0069B8"/>
        <w:sz w:val="18"/>
        <w:szCs w:val="18"/>
      </w:rPr>
      <w:t xml:space="preserve"> DK-1250 København K </w:t>
    </w:r>
    <w:r w:rsidR="00BC2DC9" w:rsidRPr="00BC2DC9">
      <w:rPr>
        <w:rFonts w:ascii="Verdana" w:hAnsi="Verdana"/>
        <w:color w:val="0069B8"/>
        <w:sz w:val="18"/>
        <w:szCs w:val="18"/>
      </w:rPr>
      <w:t>●</w:t>
    </w:r>
    <w:r w:rsidRPr="00BC2DC9">
      <w:rPr>
        <w:rFonts w:ascii="Verdana" w:hAnsi="Verdana"/>
        <w:color w:val="0069B8"/>
        <w:sz w:val="18"/>
        <w:szCs w:val="18"/>
      </w:rPr>
      <w:t xml:space="preserve"> </w:t>
    </w:r>
    <w:hyperlink r:id="rId1" w:history="1">
      <w:r w:rsidR="00BC2DC9" w:rsidRPr="00BC2DC9">
        <w:rPr>
          <w:rStyle w:val="Hyperlink"/>
          <w:rFonts w:ascii="Verdana" w:hAnsi="Verdana"/>
          <w:color w:val="0069B8"/>
          <w:sz w:val="18"/>
          <w:szCs w:val="18"/>
          <w:u w:val="none"/>
        </w:rPr>
        <w:t>dasys@dasys.dk</w:t>
      </w:r>
    </w:hyperlink>
    <w:r w:rsidR="00BC2DC9" w:rsidRPr="00BC2DC9">
      <w:rPr>
        <w:rFonts w:ascii="Verdana" w:hAnsi="Verdana"/>
        <w:color w:val="0069B8"/>
        <w:sz w:val="18"/>
        <w:szCs w:val="18"/>
      </w:rPr>
      <w:t xml:space="preserve"> ● Tlf. +45 3315 1555 ● </w:t>
    </w:r>
    <w:r w:rsidR="00BC2DC9" w:rsidRPr="00BC2DC9">
      <w:rPr>
        <w:rFonts w:ascii="Verdana" w:hAnsi="Verdana"/>
        <w:b/>
        <w:color w:val="0069B8"/>
        <w:sz w:val="18"/>
        <w:szCs w:val="18"/>
      </w:rPr>
      <w:t>dasys.dk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A819" w14:textId="77777777" w:rsidR="0098408B" w:rsidRDefault="0098408B" w:rsidP="008C5E92">
      <w:r>
        <w:separator/>
      </w:r>
    </w:p>
  </w:footnote>
  <w:footnote w:type="continuationSeparator" w:id="0">
    <w:p w14:paraId="69D375CC" w14:textId="77777777" w:rsidR="0098408B" w:rsidRDefault="0098408B" w:rsidP="008C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B3ED" w14:textId="77777777" w:rsidR="008C5E92" w:rsidRDefault="008C5E92" w:rsidP="00D90177">
    <w:pPr>
      <w:pStyle w:val="Sidehoved"/>
    </w:pPr>
    <w:r>
      <w:rPr>
        <w:noProof/>
      </w:rPr>
      <w:drawing>
        <wp:anchor distT="0" distB="0" distL="114300" distR="114300" simplePos="0" relativeHeight="251658240" behindDoc="1" locked="0" layoutInCell="1" allowOverlap="1" wp14:anchorId="78D0B48B" wp14:editId="79AB27D6">
          <wp:simplePos x="0" y="0"/>
          <wp:positionH relativeFrom="column">
            <wp:posOffset>4890135</wp:posOffset>
          </wp:positionH>
          <wp:positionV relativeFrom="paragraph">
            <wp:posOffset>-248920</wp:posOffset>
          </wp:positionV>
          <wp:extent cx="1596390" cy="972174"/>
          <wp:effectExtent l="0" t="0" r="3810" b="0"/>
          <wp:wrapNone/>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S_LOGO_CMYK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390" cy="972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EE4"/>
    <w:multiLevelType w:val="multilevel"/>
    <w:tmpl w:val="BF68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596"/>
    <w:multiLevelType w:val="multilevel"/>
    <w:tmpl w:val="7A045E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30526D"/>
    <w:multiLevelType w:val="hybridMultilevel"/>
    <w:tmpl w:val="1780CA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2ED55AB8"/>
    <w:multiLevelType w:val="hybridMultilevel"/>
    <w:tmpl w:val="42A87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225339"/>
    <w:multiLevelType w:val="hybridMultilevel"/>
    <w:tmpl w:val="0AEAF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557937"/>
    <w:multiLevelType w:val="multilevel"/>
    <w:tmpl w:val="06AC41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16"/>
    <w:rsid w:val="0001338B"/>
    <w:rsid w:val="0003761A"/>
    <w:rsid w:val="000457DF"/>
    <w:rsid w:val="00076017"/>
    <w:rsid w:val="00080581"/>
    <w:rsid w:val="00105AA1"/>
    <w:rsid w:val="00136EB5"/>
    <w:rsid w:val="00141A04"/>
    <w:rsid w:val="001521EC"/>
    <w:rsid w:val="001641BF"/>
    <w:rsid w:val="00174E3E"/>
    <w:rsid w:val="00185828"/>
    <w:rsid w:val="00192BA8"/>
    <w:rsid w:val="001A7D63"/>
    <w:rsid w:val="001B765F"/>
    <w:rsid w:val="001D587D"/>
    <w:rsid w:val="00232CF8"/>
    <w:rsid w:val="002843BE"/>
    <w:rsid w:val="00287A5C"/>
    <w:rsid w:val="002A0154"/>
    <w:rsid w:val="002A5657"/>
    <w:rsid w:val="002C289E"/>
    <w:rsid w:val="002D4936"/>
    <w:rsid w:val="002E7C40"/>
    <w:rsid w:val="002F60CA"/>
    <w:rsid w:val="003571AF"/>
    <w:rsid w:val="0037370F"/>
    <w:rsid w:val="003C4D22"/>
    <w:rsid w:val="003D2431"/>
    <w:rsid w:val="003D7036"/>
    <w:rsid w:val="00453C71"/>
    <w:rsid w:val="00491FC1"/>
    <w:rsid w:val="004B422D"/>
    <w:rsid w:val="0055386A"/>
    <w:rsid w:val="005638A8"/>
    <w:rsid w:val="00596B6A"/>
    <w:rsid w:val="00612635"/>
    <w:rsid w:val="00646042"/>
    <w:rsid w:val="00646891"/>
    <w:rsid w:val="00670DC3"/>
    <w:rsid w:val="006867D8"/>
    <w:rsid w:val="006A0A7E"/>
    <w:rsid w:val="006A68FD"/>
    <w:rsid w:val="006C1436"/>
    <w:rsid w:val="006D50C4"/>
    <w:rsid w:val="006E719A"/>
    <w:rsid w:val="0070786D"/>
    <w:rsid w:val="007100D9"/>
    <w:rsid w:val="00713952"/>
    <w:rsid w:val="007304BE"/>
    <w:rsid w:val="007A4C62"/>
    <w:rsid w:val="007A5CD2"/>
    <w:rsid w:val="007E6633"/>
    <w:rsid w:val="007F055A"/>
    <w:rsid w:val="007F55CF"/>
    <w:rsid w:val="00834021"/>
    <w:rsid w:val="0087662D"/>
    <w:rsid w:val="00893579"/>
    <w:rsid w:val="008B66B5"/>
    <w:rsid w:val="008C5E92"/>
    <w:rsid w:val="009267CC"/>
    <w:rsid w:val="0095465B"/>
    <w:rsid w:val="00961987"/>
    <w:rsid w:val="009731FB"/>
    <w:rsid w:val="009823C6"/>
    <w:rsid w:val="0098408B"/>
    <w:rsid w:val="00A35D16"/>
    <w:rsid w:val="00A36564"/>
    <w:rsid w:val="00A37F67"/>
    <w:rsid w:val="00A441DE"/>
    <w:rsid w:val="00A47D36"/>
    <w:rsid w:val="00AB65B0"/>
    <w:rsid w:val="00AD7CB5"/>
    <w:rsid w:val="00AF06BE"/>
    <w:rsid w:val="00B0290C"/>
    <w:rsid w:val="00B37D5D"/>
    <w:rsid w:val="00B53973"/>
    <w:rsid w:val="00BA27B4"/>
    <w:rsid w:val="00BB3018"/>
    <w:rsid w:val="00BC2DC9"/>
    <w:rsid w:val="00BF72F4"/>
    <w:rsid w:val="00C337B5"/>
    <w:rsid w:val="00C66BDF"/>
    <w:rsid w:val="00C75B16"/>
    <w:rsid w:val="00CA768E"/>
    <w:rsid w:val="00D24461"/>
    <w:rsid w:val="00D413DE"/>
    <w:rsid w:val="00D90177"/>
    <w:rsid w:val="00D958A8"/>
    <w:rsid w:val="00E3780C"/>
    <w:rsid w:val="00E81409"/>
    <w:rsid w:val="00EC4703"/>
    <w:rsid w:val="00F25433"/>
    <w:rsid w:val="00F27C25"/>
    <w:rsid w:val="00F30B0F"/>
    <w:rsid w:val="00F64F56"/>
    <w:rsid w:val="00F75BEB"/>
    <w:rsid w:val="00FB1A7C"/>
    <w:rsid w:val="00FE0754"/>
    <w:rsid w:val="00FF1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26B1B"/>
  <w15:docId w15:val="{67837D30-8B3E-4183-9675-A12C4314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16"/>
    <w:pPr>
      <w:spacing w:after="0" w:line="240" w:lineRule="auto"/>
    </w:pPr>
    <w:rPr>
      <w:rFonts w:ascii="Calibri" w:hAnsi="Calibri" w:cs="Times New Roman"/>
      <w:lang w:eastAsia="da-DK"/>
    </w:rPr>
  </w:style>
  <w:style w:type="paragraph" w:styleId="Overskrift1">
    <w:name w:val="heading 1"/>
    <w:basedOn w:val="Normal"/>
    <w:next w:val="Normal"/>
    <w:link w:val="Overskrift1Tegn"/>
    <w:uiPriority w:val="9"/>
    <w:qFormat/>
    <w:rsid w:val="00A37F67"/>
    <w:pPr>
      <w:keepNext/>
      <w:keepLines/>
      <w:spacing w:before="240" w:line="248" w:lineRule="auto"/>
      <w:ind w:left="10" w:hanging="1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75BE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F75BEB"/>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Overskrift4">
    <w:name w:val="heading 4"/>
    <w:basedOn w:val="Normal"/>
    <w:next w:val="Normal"/>
    <w:link w:val="Overskrift4Tegn"/>
    <w:uiPriority w:val="9"/>
    <w:semiHidden/>
    <w:unhideWhenUsed/>
    <w:qFormat/>
    <w:rsid w:val="00A37F67"/>
    <w:pPr>
      <w:keepNext/>
      <w:keepLines/>
      <w:spacing w:before="40" w:line="248" w:lineRule="auto"/>
      <w:ind w:left="10" w:hanging="10"/>
      <w:outlineLvl w:val="3"/>
    </w:pPr>
    <w:rPr>
      <w:rFonts w:asciiTheme="majorHAnsi" w:eastAsiaTheme="majorEastAsia" w:hAnsiTheme="majorHAnsi" w:cstheme="majorBidi"/>
      <w:i/>
      <w:iCs/>
      <w:color w:val="365F91" w:themeColor="accent1" w:themeShade="BF"/>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5E92"/>
    <w:pPr>
      <w:tabs>
        <w:tab w:val="center" w:pos="4819"/>
        <w:tab w:val="right" w:pos="9638"/>
      </w:tabs>
    </w:pPr>
  </w:style>
  <w:style w:type="character" w:customStyle="1" w:styleId="SidehovedTegn">
    <w:name w:val="Sidehoved Tegn"/>
    <w:basedOn w:val="Standardskrifttypeiafsnit"/>
    <w:link w:val="Sidehoved"/>
    <w:uiPriority w:val="99"/>
    <w:rsid w:val="008C5E92"/>
  </w:style>
  <w:style w:type="paragraph" w:styleId="Sidefod">
    <w:name w:val="footer"/>
    <w:basedOn w:val="Normal"/>
    <w:link w:val="SidefodTegn"/>
    <w:uiPriority w:val="99"/>
    <w:unhideWhenUsed/>
    <w:rsid w:val="008C5E92"/>
    <w:pPr>
      <w:tabs>
        <w:tab w:val="center" w:pos="4819"/>
        <w:tab w:val="right" w:pos="9638"/>
      </w:tabs>
    </w:pPr>
  </w:style>
  <w:style w:type="character" w:customStyle="1" w:styleId="SidefodTegn">
    <w:name w:val="Sidefod Tegn"/>
    <w:basedOn w:val="Standardskrifttypeiafsnit"/>
    <w:link w:val="Sidefod"/>
    <w:uiPriority w:val="99"/>
    <w:rsid w:val="008C5E92"/>
  </w:style>
  <w:style w:type="paragraph" w:styleId="Markeringsbobletekst">
    <w:name w:val="Balloon Text"/>
    <w:basedOn w:val="Normal"/>
    <w:link w:val="MarkeringsbobletekstTegn"/>
    <w:uiPriority w:val="99"/>
    <w:semiHidden/>
    <w:unhideWhenUsed/>
    <w:rsid w:val="008C5E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5E92"/>
    <w:rPr>
      <w:rFonts w:ascii="Tahoma" w:hAnsi="Tahoma" w:cs="Tahoma"/>
      <w:sz w:val="16"/>
      <w:szCs w:val="16"/>
    </w:rPr>
  </w:style>
  <w:style w:type="character" w:styleId="Hyperlink">
    <w:name w:val="Hyperlink"/>
    <w:basedOn w:val="Standardskrifttypeiafsnit"/>
    <w:uiPriority w:val="99"/>
    <w:unhideWhenUsed/>
    <w:rsid w:val="00BC2DC9"/>
    <w:rPr>
      <w:color w:val="0000FF" w:themeColor="hyperlink"/>
      <w:u w:val="single"/>
    </w:rPr>
  </w:style>
  <w:style w:type="character" w:styleId="Kommentarhenvisning">
    <w:name w:val="annotation reference"/>
    <w:basedOn w:val="Standardskrifttypeiafsnit"/>
    <w:uiPriority w:val="99"/>
    <w:semiHidden/>
    <w:unhideWhenUsed/>
    <w:rsid w:val="00A35D16"/>
    <w:rPr>
      <w:sz w:val="16"/>
      <w:szCs w:val="16"/>
    </w:rPr>
  </w:style>
  <w:style w:type="paragraph" w:styleId="Kommentartekst">
    <w:name w:val="annotation text"/>
    <w:basedOn w:val="Normal"/>
    <w:link w:val="KommentartekstTegn"/>
    <w:uiPriority w:val="99"/>
    <w:unhideWhenUsed/>
    <w:rsid w:val="00A35D16"/>
    <w:rPr>
      <w:sz w:val="20"/>
      <w:szCs w:val="20"/>
    </w:rPr>
  </w:style>
  <w:style w:type="character" w:customStyle="1" w:styleId="KommentartekstTegn">
    <w:name w:val="Kommentartekst Tegn"/>
    <w:basedOn w:val="Standardskrifttypeiafsnit"/>
    <w:link w:val="Kommentartekst"/>
    <w:uiPriority w:val="99"/>
    <w:rsid w:val="00A35D16"/>
    <w:rPr>
      <w:rFonts w:ascii="Calibri"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35D16"/>
    <w:rPr>
      <w:b/>
      <w:bCs/>
    </w:rPr>
  </w:style>
  <w:style w:type="character" w:customStyle="1" w:styleId="KommentaremneTegn">
    <w:name w:val="Kommentaremne Tegn"/>
    <w:basedOn w:val="KommentartekstTegn"/>
    <w:link w:val="Kommentaremne"/>
    <w:uiPriority w:val="99"/>
    <w:semiHidden/>
    <w:rsid w:val="00A35D16"/>
    <w:rPr>
      <w:rFonts w:ascii="Calibri" w:hAnsi="Calibri" w:cs="Times New Roman"/>
      <w:b/>
      <w:bCs/>
      <w:sz w:val="20"/>
      <w:szCs w:val="20"/>
      <w:lang w:eastAsia="da-DK"/>
    </w:rPr>
  </w:style>
  <w:style w:type="paragraph" w:styleId="Listeafsnit">
    <w:name w:val="List Paragraph"/>
    <w:basedOn w:val="Normal"/>
    <w:uiPriority w:val="34"/>
    <w:qFormat/>
    <w:rsid w:val="00EC4703"/>
    <w:pPr>
      <w:ind w:left="720"/>
      <w:contextualSpacing/>
    </w:pPr>
  </w:style>
  <w:style w:type="character" w:customStyle="1" w:styleId="apple-converted-space">
    <w:name w:val="apple-converted-space"/>
    <w:basedOn w:val="Standardskrifttypeiafsnit"/>
    <w:rsid w:val="00B0290C"/>
  </w:style>
  <w:style w:type="character" w:customStyle="1" w:styleId="Overskrift2Tegn">
    <w:name w:val="Overskrift 2 Tegn"/>
    <w:basedOn w:val="Standardskrifttypeiafsnit"/>
    <w:link w:val="Overskrift2"/>
    <w:uiPriority w:val="9"/>
    <w:rsid w:val="00F75BE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75BEB"/>
    <w:rPr>
      <w:rFonts w:asciiTheme="majorHAnsi" w:eastAsiaTheme="majorEastAsia" w:hAnsiTheme="majorHAnsi" w:cstheme="majorBidi"/>
      <w:b/>
      <w:bCs/>
      <w:color w:val="4F81BD" w:themeColor="accent1"/>
    </w:rPr>
  </w:style>
  <w:style w:type="paragraph" w:styleId="Ingenafstand">
    <w:name w:val="No Spacing"/>
    <w:uiPriority w:val="1"/>
    <w:qFormat/>
    <w:rsid w:val="00F75BEB"/>
    <w:pPr>
      <w:spacing w:after="0" w:line="240" w:lineRule="auto"/>
    </w:pPr>
  </w:style>
  <w:style w:type="paragraph" w:customStyle="1" w:styleId="Default">
    <w:name w:val="Default"/>
    <w:rsid w:val="00F2543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24461"/>
    <w:pPr>
      <w:spacing w:before="100" w:beforeAutospacing="1" w:after="100" w:afterAutospacing="1"/>
    </w:pPr>
    <w:rPr>
      <w:rFonts w:cs="Calibri"/>
    </w:rPr>
  </w:style>
  <w:style w:type="character" w:customStyle="1" w:styleId="Overskrift1Tegn">
    <w:name w:val="Overskrift 1 Tegn"/>
    <w:basedOn w:val="Standardskrifttypeiafsnit"/>
    <w:link w:val="Overskrift1"/>
    <w:uiPriority w:val="9"/>
    <w:rsid w:val="00A37F67"/>
    <w:rPr>
      <w:rFonts w:asciiTheme="majorHAnsi" w:eastAsiaTheme="majorEastAsia" w:hAnsiTheme="majorHAnsi" w:cstheme="majorBidi"/>
      <w:color w:val="365F91" w:themeColor="accent1" w:themeShade="BF"/>
      <w:sz w:val="32"/>
      <w:szCs w:val="32"/>
      <w:lang w:eastAsia="da-DK"/>
    </w:rPr>
  </w:style>
  <w:style w:type="character" w:customStyle="1" w:styleId="Overskrift4Tegn">
    <w:name w:val="Overskrift 4 Tegn"/>
    <w:basedOn w:val="Standardskrifttypeiafsnit"/>
    <w:link w:val="Overskrift4"/>
    <w:uiPriority w:val="9"/>
    <w:semiHidden/>
    <w:rsid w:val="00A37F67"/>
    <w:rPr>
      <w:rFonts w:asciiTheme="majorHAnsi" w:eastAsiaTheme="majorEastAsia" w:hAnsiTheme="majorHAnsi" w:cstheme="majorBidi"/>
      <w:i/>
      <w:iCs/>
      <w:color w:val="365F91" w:themeColor="accent1" w:themeShade="BF"/>
      <w:sz w:val="18"/>
      <w:lang w:eastAsia="da-DK"/>
    </w:rPr>
  </w:style>
  <w:style w:type="table" w:customStyle="1" w:styleId="TableGrid">
    <w:name w:val="TableGrid"/>
    <w:rsid w:val="00A37F67"/>
    <w:pPr>
      <w:spacing w:after="0" w:line="240" w:lineRule="auto"/>
    </w:pPr>
    <w:rPr>
      <w:rFonts w:eastAsiaTheme="minorEastAsia"/>
      <w:lang w:eastAsia="da-DK"/>
    </w:rPr>
    <w:tblPr>
      <w:tblCellMar>
        <w:top w:w="0" w:type="dxa"/>
        <w:left w:w="0" w:type="dxa"/>
        <w:bottom w:w="0" w:type="dxa"/>
        <w:right w:w="0" w:type="dxa"/>
      </w:tblCellMar>
    </w:tblPr>
  </w:style>
  <w:style w:type="character" w:customStyle="1" w:styleId="contentpasted0">
    <w:name w:val="contentpasted0"/>
    <w:basedOn w:val="Standardskrifttypeiafsnit"/>
    <w:rsid w:val="005638A8"/>
  </w:style>
  <w:style w:type="character" w:customStyle="1" w:styleId="contentpasted1">
    <w:name w:val="contentpasted1"/>
    <w:basedOn w:val="Standardskrifttypeiafsnit"/>
    <w:rsid w:val="005638A8"/>
  </w:style>
  <w:style w:type="paragraph" w:customStyle="1" w:styleId="xmsonormal">
    <w:name w:val="x_msonormal"/>
    <w:basedOn w:val="Normal"/>
    <w:rsid w:val="005638A8"/>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68">
      <w:bodyDiv w:val="1"/>
      <w:marLeft w:val="0"/>
      <w:marRight w:val="0"/>
      <w:marTop w:val="0"/>
      <w:marBottom w:val="0"/>
      <w:divBdr>
        <w:top w:val="none" w:sz="0" w:space="0" w:color="auto"/>
        <w:left w:val="none" w:sz="0" w:space="0" w:color="auto"/>
        <w:bottom w:val="none" w:sz="0" w:space="0" w:color="auto"/>
        <w:right w:val="none" w:sz="0" w:space="0" w:color="auto"/>
      </w:divBdr>
    </w:div>
    <w:div w:id="87703484">
      <w:bodyDiv w:val="1"/>
      <w:marLeft w:val="0"/>
      <w:marRight w:val="0"/>
      <w:marTop w:val="0"/>
      <w:marBottom w:val="0"/>
      <w:divBdr>
        <w:top w:val="none" w:sz="0" w:space="0" w:color="auto"/>
        <w:left w:val="none" w:sz="0" w:space="0" w:color="auto"/>
        <w:bottom w:val="none" w:sz="0" w:space="0" w:color="auto"/>
        <w:right w:val="none" w:sz="0" w:space="0" w:color="auto"/>
      </w:divBdr>
    </w:div>
    <w:div w:id="274562705">
      <w:bodyDiv w:val="1"/>
      <w:marLeft w:val="0"/>
      <w:marRight w:val="0"/>
      <w:marTop w:val="0"/>
      <w:marBottom w:val="0"/>
      <w:divBdr>
        <w:top w:val="none" w:sz="0" w:space="0" w:color="auto"/>
        <w:left w:val="none" w:sz="0" w:space="0" w:color="auto"/>
        <w:bottom w:val="none" w:sz="0" w:space="0" w:color="auto"/>
        <w:right w:val="none" w:sz="0" w:space="0" w:color="auto"/>
      </w:divBdr>
    </w:div>
    <w:div w:id="403651602">
      <w:bodyDiv w:val="1"/>
      <w:marLeft w:val="0"/>
      <w:marRight w:val="0"/>
      <w:marTop w:val="0"/>
      <w:marBottom w:val="0"/>
      <w:divBdr>
        <w:top w:val="none" w:sz="0" w:space="0" w:color="auto"/>
        <w:left w:val="none" w:sz="0" w:space="0" w:color="auto"/>
        <w:bottom w:val="none" w:sz="0" w:space="0" w:color="auto"/>
        <w:right w:val="none" w:sz="0" w:space="0" w:color="auto"/>
      </w:divBdr>
    </w:div>
    <w:div w:id="508761933">
      <w:bodyDiv w:val="1"/>
      <w:marLeft w:val="0"/>
      <w:marRight w:val="0"/>
      <w:marTop w:val="0"/>
      <w:marBottom w:val="0"/>
      <w:divBdr>
        <w:top w:val="none" w:sz="0" w:space="0" w:color="auto"/>
        <w:left w:val="none" w:sz="0" w:space="0" w:color="auto"/>
        <w:bottom w:val="none" w:sz="0" w:space="0" w:color="auto"/>
        <w:right w:val="none" w:sz="0" w:space="0" w:color="auto"/>
      </w:divBdr>
    </w:div>
    <w:div w:id="573050253">
      <w:bodyDiv w:val="1"/>
      <w:marLeft w:val="0"/>
      <w:marRight w:val="0"/>
      <w:marTop w:val="0"/>
      <w:marBottom w:val="0"/>
      <w:divBdr>
        <w:top w:val="none" w:sz="0" w:space="0" w:color="auto"/>
        <w:left w:val="none" w:sz="0" w:space="0" w:color="auto"/>
        <w:bottom w:val="none" w:sz="0" w:space="0" w:color="auto"/>
        <w:right w:val="none" w:sz="0" w:space="0" w:color="auto"/>
      </w:divBdr>
    </w:div>
    <w:div w:id="778379254">
      <w:bodyDiv w:val="1"/>
      <w:marLeft w:val="0"/>
      <w:marRight w:val="0"/>
      <w:marTop w:val="0"/>
      <w:marBottom w:val="0"/>
      <w:divBdr>
        <w:top w:val="none" w:sz="0" w:space="0" w:color="auto"/>
        <w:left w:val="none" w:sz="0" w:space="0" w:color="auto"/>
        <w:bottom w:val="none" w:sz="0" w:space="0" w:color="auto"/>
        <w:right w:val="none" w:sz="0" w:space="0" w:color="auto"/>
      </w:divBdr>
    </w:div>
    <w:div w:id="978261564">
      <w:bodyDiv w:val="1"/>
      <w:marLeft w:val="0"/>
      <w:marRight w:val="0"/>
      <w:marTop w:val="0"/>
      <w:marBottom w:val="0"/>
      <w:divBdr>
        <w:top w:val="none" w:sz="0" w:space="0" w:color="auto"/>
        <w:left w:val="none" w:sz="0" w:space="0" w:color="auto"/>
        <w:bottom w:val="none" w:sz="0" w:space="0" w:color="auto"/>
        <w:right w:val="none" w:sz="0" w:space="0" w:color="auto"/>
      </w:divBdr>
    </w:div>
    <w:div w:id="1079669265">
      <w:bodyDiv w:val="1"/>
      <w:marLeft w:val="0"/>
      <w:marRight w:val="0"/>
      <w:marTop w:val="0"/>
      <w:marBottom w:val="0"/>
      <w:divBdr>
        <w:top w:val="none" w:sz="0" w:space="0" w:color="auto"/>
        <w:left w:val="none" w:sz="0" w:space="0" w:color="auto"/>
        <w:bottom w:val="none" w:sz="0" w:space="0" w:color="auto"/>
        <w:right w:val="none" w:sz="0" w:space="0" w:color="auto"/>
      </w:divBdr>
    </w:div>
    <w:div w:id="1087458722">
      <w:bodyDiv w:val="1"/>
      <w:marLeft w:val="0"/>
      <w:marRight w:val="0"/>
      <w:marTop w:val="0"/>
      <w:marBottom w:val="0"/>
      <w:divBdr>
        <w:top w:val="none" w:sz="0" w:space="0" w:color="auto"/>
        <w:left w:val="none" w:sz="0" w:space="0" w:color="auto"/>
        <w:bottom w:val="none" w:sz="0" w:space="0" w:color="auto"/>
        <w:right w:val="none" w:sz="0" w:space="0" w:color="auto"/>
      </w:divBdr>
    </w:div>
    <w:div w:id="1132207637">
      <w:bodyDiv w:val="1"/>
      <w:marLeft w:val="0"/>
      <w:marRight w:val="0"/>
      <w:marTop w:val="0"/>
      <w:marBottom w:val="0"/>
      <w:divBdr>
        <w:top w:val="none" w:sz="0" w:space="0" w:color="auto"/>
        <w:left w:val="none" w:sz="0" w:space="0" w:color="auto"/>
        <w:bottom w:val="none" w:sz="0" w:space="0" w:color="auto"/>
        <w:right w:val="none" w:sz="0" w:space="0" w:color="auto"/>
      </w:divBdr>
    </w:div>
    <w:div w:id="1416784662">
      <w:bodyDiv w:val="1"/>
      <w:marLeft w:val="0"/>
      <w:marRight w:val="0"/>
      <w:marTop w:val="0"/>
      <w:marBottom w:val="0"/>
      <w:divBdr>
        <w:top w:val="none" w:sz="0" w:space="0" w:color="auto"/>
        <w:left w:val="none" w:sz="0" w:space="0" w:color="auto"/>
        <w:bottom w:val="none" w:sz="0" w:space="0" w:color="auto"/>
        <w:right w:val="none" w:sz="0" w:space="0" w:color="auto"/>
      </w:divBdr>
    </w:div>
    <w:div w:id="1590312590">
      <w:bodyDiv w:val="1"/>
      <w:marLeft w:val="0"/>
      <w:marRight w:val="0"/>
      <w:marTop w:val="0"/>
      <w:marBottom w:val="0"/>
      <w:divBdr>
        <w:top w:val="none" w:sz="0" w:space="0" w:color="auto"/>
        <w:left w:val="none" w:sz="0" w:space="0" w:color="auto"/>
        <w:bottom w:val="none" w:sz="0" w:space="0" w:color="auto"/>
        <w:right w:val="none" w:sz="0" w:space="0" w:color="auto"/>
      </w:divBdr>
    </w:div>
    <w:div w:id="1637178025">
      <w:bodyDiv w:val="1"/>
      <w:marLeft w:val="0"/>
      <w:marRight w:val="0"/>
      <w:marTop w:val="0"/>
      <w:marBottom w:val="0"/>
      <w:divBdr>
        <w:top w:val="none" w:sz="0" w:space="0" w:color="auto"/>
        <w:left w:val="none" w:sz="0" w:space="0" w:color="auto"/>
        <w:bottom w:val="none" w:sz="0" w:space="0" w:color="auto"/>
        <w:right w:val="none" w:sz="0" w:space="0" w:color="auto"/>
      </w:divBdr>
    </w:div>
    <w:div w:id="1670402889">
      <w:bodyDiv w:val="1"/>
      <w:marLeft w:val="0"/>
      <w:marRight w:val="0"/>
      <w:marTop w:val="0"/>
      <w:marBottom w:val="0"/>
      <w:divBdr>
        <w:top w:val="none" w:sz="0" w:space="0" w:color="auto"/>
        <w:left w:val="none" w:sz="0" w:space="0" w:color="auto"/>
        <w:bottom w:val="none" w:sz="0" w:space="0" w:color="auto"/>
        <w:right w:val="none" w:sz="0" w:space="0" w:color="auto"/>
      </w:divBdr>
    </w:div>
    <w:div w:id="1835416417">
      <w:bodyDiv w:val="1"/>
      <w:marLeft w:val="0"/>
      <w:marRight w:val="0"/>
      <w:marTop w:val="0"/>
      <w:marBottom w:val="0"/>
      <w:divBdr>
        <w:top w:val="none" w:sz="0" w:space="0" w:color="auto"/>
        <w:left w:val="none" w:sz="0" w:space="0" w:color="auto"/>
        <w:bottom w:val="none" w:sz="0" w:space="0" w:color="auto"/>
        <w:right w:val="none" w:sz="0" w:space="0" w:color="auto"/>
      </w:divBdr>
    </w:div>
    <w:div w:id="2066685883">
      <w:bodyDiv w:val="1"/>
      <w:marLeft w:val="0"/>
      <w:marRight w:val="0"/>
      <w:marTop w:val="0"/>
      <w:marBottom w:val="0"/>
      <w:divBdr>
        <w:top w:val="none" w:sz="0" w:space="0" w:color="auto"/>
        <w:left w:val="none" w:sz="0" w:space="0" w:color="auto"/>
        <w:bottom w:val="none" w:sz="0" w:space="0" w:color="auto"/>
        <w:right w:val="none" w:sz="0" w:space="0" w:color="auto"/>
      </w:divBdr>
    </w:div>
    <w:div w:id="2141799028">
      <w:bodyDiv w:val="1"/>
      <w:marLeft w:val="0"/>
      <w:marRight w:val="0"/>
      <w:marTop w:val="0"/>
      <w:marBottom w:val="0"/>
      <w:divBdr>
        <w:top w:val="none" w:sz="0" w:space="0" w:color="auto"/>
        <w:left w:val="none" w:sz="0" w:space="0" w:color="auto"/>
        <w:bottom w:val="none" w:sz="0" w:space="0" w:color="auto"/>
        <w:right w:val="none" w:sz="0" w:space="0" w:color="auto"/>
      </w:divBdr>
    </w:div>
    <w:div w:id="21438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sys@dasy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er\Dropbox\Dasys\DaSyS%20BH\Bestyrelsen\Skabeloner\Brevskabelon%20DASYS%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C24D-EB6E-4685-81CF-3BD9F86C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 DASYS 2014</Template>
  <TotalTime>8</TotalTime>
  <Pages>1</Pages>
  <Words>395</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Ejer</dc:creator>
  <cp:lastModifiedBy>Pernille Olsbro Adamsen</cp:lastModifiedBy>
  <cp:revision>2</cp:revision>
  <cp:lastPrinted>2016-12-21T19:51:00Z</cp:lastPrinted>
  <dcterms:created xsi:type="dcterms:W3CDTF">2023-09-19T06:08:00Z</dcterms:created>
  <dcterms:modified xsi:type="dcterms:W3CDTF">2023-09-19T06:08:00Z</dcterms:modified>
</cp:coreProperties>
</file>